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20" w:rsidRDefault="0026797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-38.65pt;width:135.85pt;height:105.8pt;z-index:251660288;mso-position-horizontal:center;mso-position-horizontal-relative:margin">
            <v:imagedata r:id="rId7" o:title="LOGO_eagleandtext_3lines_white_centred_school (1) smallest"/>
            <w10:wrap anchorx="margin"/>
          </v:shape>
        </w:pict>
      </w:r>
    </w:p>
    <w:p w:rsidR="00643D20" w:rsidRDefault="00643D20">
      <w:pPr>
        <w:pStyle w:val="BodyText"/>
        <w:rPr>
          <w:rFonts w:ascii="Times New Roman"/>
          <w:b w:val="0"/>
          <w:sz w:val="20"/>
        </w:rPr>
      </w:pPr>
    </w:p>
    <w:p w:rsidR="00643D20" w:rsidRDefault="00643D20">
      <w:pPr>
        <w:pStyle w:val="BodyText"/>
        <w:rPr>
          <w:rFonts w:ascii="Times New Roman"/>
          <w:b w:val="0"/>
          <w:sz w:val="20"/>
        </w:rPr>
      </w:pPr>
    </w:p>
    <w:p w:rsidR="00643D20" w:rsidRDefault="00643D20">
      <w:pPr>
        <w:pStyle w:val="BodyText"/>
        <w:rPr>
          <w:rFonts w:ascii="Times New Roman"/>
          <w:b w:val="0"/>
          <w:sz w:val="20"/>
        </w:rPr>
      </w:pPr>
    </w:p>
    <w:p w:rsidR="00643D20" w:rsidRDefault="00643D20">
      <w:pPr>
        <w:pStyle w:val="BodyText"/>
        <w:rPr>
          <w:rFonts w:ascii="Times New Roman"/>
          <w:b w:val="0"/>
          <w:sz w:val="20"/>
        </w:rPr>
      </w:pPr>
    </w:p>
    <w:p w:rsidR="00643D20" w:rsidRDefault="00643D20">
      <w:pPr>
        <w:pStyle w:val="BodyText"/>
        <w:rPr>
          <w:rFonts w:ascii="Times New Roman"/>
          <w:b w:val="0"/>
          <w:sz w:val="20"/>
        </w:rPr>
      </w:pPr>
    </w:p>
    <w:p w:rsidR="00643D20" w:rsidRDefault="00267971">
      <w:pPr>
        <w:pStyle w:val="BodyText"/>
        <w:spacing w:before="213"/>
        <w:ind w:left="1980" w:right="1488"/>
        <w:jc w:val="center"/>
      </w:pPr>
      <w:r>
        <w:t>Glebe House</w:t>
      </w:r>
      <w:r w:rsidR="00C613CC">
        <w:rPr>
          <w:spacing w:val="-8"/>
        </w:rPr>
        <w:t xml:space="preserve"> </w:t>
      </w:r>
      <w:r w:rsidR="00C613CC">
        <w:t>School Risk</w:t>
      </w:r>
      <w:r w:rsidR="00C613CC">
        <w:rPr>
          <w:spacing w:val="2"/>
        </w:rPr>
        <w:t xml:space="preserve"> </w:t>
      </w:r>
      <w:r w:rsidR="00C613CC">
        <w:t>Assessment</w:t>
      </w:r>
      <w:r w:rsidR="00C613CC">
        <w:rPr>
          <w:spacing w:val="3"/>
        </w:rPr>
        <w:t xml:space="preserve"> </w:t>
      </w:r>
      <w:r w:rsidR="00C613CC">
        <w:t>and</w:t>
      </w:r>
      <w:r w:rsidR="00C613CC">
        <w:rPr>
          <w:spacing w:val="-2"/>
        </w:rPr>
        <w:t xml:space="preserve"> </w:t>
      </w:r>
      <w:r w:rsidR="00C613CC">
        <w:t>Contingency</w:t>
      </w:r>
      <w:r w:rsidR="00C613CC">
        <w:rPr>
          <w:spacing w:val="-10"/>
        </w:rPr>
        <w:t xml:space="preserve"> </w:t>
      </w:r>
      <w:r w:rsidR="00C613CC">
        <w:t>Plan</w:t>
      </w:r>
      <w:r w:rsidR="00C613CC">
        <w:rPr>
          <w:spacing w:val="2"/>
        </w:rPr>
        <w:t xml:space="preserve"> </w:t>
      </w:r>
      <w:r w:rsidR="00C613CC">
        <w:t>-</w:t>
      </w:r>
      <w:r w:rsidR="00C613CC">
        <w:rPr>
          <w:spacing w:val="-1"/>
        </w:rPr>
        <w:t xml:space="preserve"> </w:t>
      </w:r>
      <w:r>
        <w:t>OCTOBER</w:t>
      </w:r>
      <w:r w:rsidR="00C613CC">
        <w:rPr>
          <w:spacing w:val="-3"/>
        </w:rPr>
        <w:t xml:space="preserve"> </w:t>
      </w:r>
      <w:r w:rsidR="00C613CC">
        <w:t>2021</w:t>
      </w:r>
    </w:p>
    <w:p w:rsidR="00643D20" w:rsidRDefault="00643D20">
      <w:pPr>
        <w:spacing w:before="7" w:after="1"/>
        <w:rPr>
          <w:b/>
          <w:sz w:val="14"/>
        </w:rPr>
      </w:pPr>
    </w:p>
    <w:p w:rsidR="00643D20" w:rsidRDefault="00643D20">
      <w:pPr>
        <w:rPr>
          <w:b/>
          <w:sz w:val="20"/>
        </w:rPr>
      </w:pPr>
    </w:p>
    <w:p w:rsidR="00643D20" w:rsidRDefault="00643D20">
      <w:pPr>
        <w:spacing w:after="1"/>
        <w:rPr>
          <w:b/>
          <w:sz w:val="1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105"/>
        <w:gridCol w:w="4484"/>
        <w:gridCol w:w="2352"/>
        <w:gridCol w:w="1580"/>
        <w:gridCol w:w="1275"/>
        <w:gridCol w:w="819"/>
      </w:tblGrid>
      <w:tr w:rsidR="00643D20">
        <w:trPr>
          <w:trHeight w:val="1771"/>
        </w:trPr>
        <w:tc>
          <w:tcPr>
            <w:tcW w:w="1892" w:type="dxa"/>
            <w:shd w:val="clear" w:color="auto" w:fill="00AF50"/>
          </w:tcPr>
          <w:p w:rsidR="00643D20" w:rsidRDefault="00C613CC">
            <w:pPr>
              <w:pStyle w:val="TableParagraph"/>
              <w:spacing w:before="57" w:line="278" w:lineRule="auto"/>
              <w:ind w:right="482"/>
              <w:rPr>
                <w:b/>
              </w:rPr>
            </w:pPr>
            <w:r>
              <w:rPr>
                <w:b/>
              </w:rPr>
              <w:t>What are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hazards?</w:t>
            </w:r>
          </w:p>
        </w:tc>
        <w:tc>
          <w:tcPr>
            <w:tcW w:w="2105" w:type="dxa"/>
            <w:shd w:val="clear" w:color="auto" w:fill="00AF50"/>
          </w:tcPr>
          <w:p w:rsidR="00643D20" w:rsidRDefault="00C613CC">
            <w:pPr>
              <w:pStyle w:val="TableParagraph"/>
              <w:spacing w:before="57" w:line="278" w:lineRule="auto"/>
              <w:ind w:right="147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harmed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how?</w:t>
            </w:r>
          </w:p>
        </w:tc>
        <w:tc>
          <w:tcPr>
            <w:tcW w:w="4484" w:type="dxa"/>
            <w:shd w:val="clear" w:color="auto" w:fill="00AF50"/>
          </w:tcPr>
          <w:p w:rsidR="00643D20" w:rsidRDefault="00C613CC">
            <w:pPr>
              <w:pStyle w:val="TableParagraph"/>
              <w:spacing w:before="57" w:line="278" w:lineRule="auto"/>
              <w:ind w:right="556"/>
              <w:rPr>
                <w:b/>
              </w:rPr>
            </w:pPr>
            <w:r>
              <w:rPr>
                <w:b/>
              </w:rPr>
              <w:t>What are you already doing (existing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2352" w:type="dxa"/>
            <w:shd w:val="clear" w:color="auto" w:fill="00AF50"/>
          </w:tcPr>
          <w:p w:rsidR="00643D20" w:rsidRDefault="00C613CC">
            <w:pPr>
              <w:pStyle w:val="TableParagraph"/>
              <w:spacing w:before="57" w:line="276" w:lineRule="auto"/>
              <w:ind w:left="57" w:right="273"/>
              <w:rPr>
                <w:b/>
              </w:rPr>
            </w:pPr>
            <w:r>
              <w:rPr>
                <w:b/>
              </w:rPr>
              <w:t>Do you need 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anything else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 this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(Additional Control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1580" w:type="dxa"/>
            <w:shd w:val="clear" w:color="auto" w:fill="00AF50"/>
          </w:tcPr>
          <w:p w:rsidR="00643D20" w:rsidRDefault="00C613CC">
            <w:pPr>
              <w:pStyle w:val="TableParagraph"/>
              <w:spacing w:before="57" w:line="278" w:lineRule="auto"/>
              <w:ind w:left="57" w:right="490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whom?</w:t>
            </w:r>
          </w:p>
        </w:tc>
        <w:tc>
          <w:tcPr>
            <w:tcW w:w="1275" w:type="dxa"/>
            <w:shd w:val="clear" w:color="auto" w:fill="00AF50"/>
          </w:tcPr>
          <w:p w:rsidR="00643D20" w:rsidRDefault="00C613CC">
            <w:pPr>
              <w:pStyle w:val="TableParagraph"/>
              <w:spacing w:before="57" w:line="278" w:lineRule="auto"/>
              <w:ind w:right="183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when?</w:t>
            </w:r>
          </w:p>
        </w:tc>
        <w:tc>
          <w:tcPr>
            <w:tcW w:w="819" w:type="dxa"/>
            <w:shd w:val="clear" w:color="auto" w:fill="00AF50"/>
          </w:tcPr>
          <w:p w:rsidR="00643D20" w:rsidRDefault="00C613CC">
            <w:pPr>
              <w:pStyle w:val="TableParagraph"/>
              <w:spacing w:before="60"/>
              <w:ind w:left="58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643D20">
        <w:trPr>
          <w:trHeight w:val="3206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57" w:line="278" w:lineRule="auto"/>
              <w:ind w:right="250"/>
            </w:pPr>
            <w:r>
              <w:t>Transmission of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105" w:type="dxa"/>
          </w:tcPr>
          <w:p w:rsidR="00643D20" w:rsidRDefault="00C613CC">
            <w:pPr>
              <w:pStyle w:val="TableParagraph"/>
              <w:spacing w:before="57" w:line="278" w:lineRule="auto"/>
              <w:ind w:right="621"/>
            </w:pPr>
            <w:r>
              <w:t>All persons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57" w:line="276" w:lineRule="auto"/>
              <w:ind w:right="102"/>
            </w:pPr>
            <w:r>
              <w:t>The school has been following all of the</w:t>
            </w:r>
            <w:r>
              <w:rPr>
                <w:spacing w:val="1"/>
              </w:rPr>
              <w:t xml:space="preserve"> </w:t>
            </w:r>
            <w:r>
              <w:t>guidance and measures set out by the DFE,</w:t>
            </w:r>
            <w:r>
              <w:rPr>
                <w:spacing w:val="-59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much as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 possible.</w:t>
            </w:r>
          </w:p>
          <w:p w:rsidR="00643D20" w:rsidRDefault="00C613CC">
            <w:pPr>
              <w:pStyle w:val="TableParagraph"/>
              <w:spacing w:before="200" w:line="278" w:lineRule="auto"/>
              <w:ind w:right="274"/>
            </w:pPr>
            <w:r>
              <w:t>From September ‘21, the school will follow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guidance</w:t>
            </w:r>
            <w:r>
              <w:rPr>
                <w:spacing w:val="-2"/>
              </w:rPr>
              <w:t xml:space="preserve"> </w:t>
            </w:r>
            <w:r>
              <w:t>as specified,</w:t>
            </w:r>
            <w:r>
              <w:rPr>
                <w:spacing w:val="2"/>
              </w:rPr>
              <w:t xml:space="preserve"> </w:t>
            </w:r>
            <w:r>
              <w:t>namely:</w:t>
            </w:r>
          </w:p>
          <w:p w:rsidR="00643D20" w:rsidRDefault="00C613CC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before="198"/>
              <w:ind w:hanging="361"/>
            </w:pPr>
            <w:r>
              <w:rPr>
                <w:color w:val="0A0C0C"/>
              </w:rPr>
              <w:t>Ensure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good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hygiene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for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everyone.</w:t>
            </w:r>
          </w:p>
          <w:p w:rsidR="00643D20" w:rsidRDefault="00C613CC">
            <w:pPr>
              <w:pStyle w:val="TableParagraph"/>
              <w:numPr>
                <w:ilvl w:val="0"/>
                <w:numId w:val="2"/>
              </w:numPr>
              <w:tabs>
                <w:tab w:val="left" w:pos="780"/>
              </w:tabs>
              <w:spacing w:before="24" w:line="261" w:lineRule="auto"/>
              <w:ind w:right="807"/>
            </w:pPr>
            <w:r>
              <w:rPr>
                <w:color w:val="0A0C0C"/>
              </w:rPr>
              <w:t>Maintain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appropriate</w:t>
            </w:r>
            <w:r>
              <w:rPr>
                <w:color w:val="0A0C0C"/>
                <w:spacing w:val="-5"/>
              </w:rPr>
              <w:t xml:space="preserve"> </w:t>
            </w:r>
            <w:r>
              <w:rPr>
                <w:color w:val="0A0C0C"/>
              </w:rPr>
              <w:t>cleaning</w:t>
            </w:r>
            <w:r>
              <w:rPr>
                <w:color w:val="0A0C0C"/>
                <w:spacing w:val="-58"/>
              </w:rPr>
              <w:t xml:space="preserve"> </w:t>
            </w:r>
            <w:r>
              <w:rPr>
                <w:color w:val="0A0C0C"/>
              </w:rPr>
              <w:t>regimes.</w:t>
            </w:r>
          </w:p>
        </w:tc>
        <w:tc>
          <w:tcPr>
            <w:tcW w:w="2352" w:type="dxa"/>
          </w:tcPr>
          <w:p w:rsidR="00643D20" w:rsidRDefault="00C613CC">
            <w:pPr>
              <w:pStyle w:val="TableParagraph"/>
              <w:spacing w:before="57" w:line="276" w:lineRule="auto"/>
              <w:ind w:left="57" w:right="113"/>
            </w:pPr>
            <w:r>
              <w:t>Ensure that all visitors</w:t>
            </w:r>
            <w:r>
              <w:rPr>
                <w:spacing w:val="-60"/>
              </w:rPr>
              <w:t xml:space="preserve"> </w:t>
            </w:r>
            <w:r>
              <w:t>follow the signing in</w:t>
            </w:r>
            <w:r>
              <w:rPr>
                <w:spacing w:val="1"/>
              </w:rPr>
              <w:t xml:space="preserve"> </w:t>
            </w:r>
            <w:r>
              <w:t>and hand sanitising</w:t>
            </w:r>
            <w:r>
              <w:rPr>
                <w:spacing w:val="1"/>
              </w:rPr>
              <w:t xml:space="preserve"> </w:t>
            </w:r>
            <w:r>
              <w:t>procedures.</w:t>
            </w:r>
          </w:p>
          <w:p w:rsidR="00643D20" w:rsidRDefault="00C613CC">
            <w:pPr>
              <w:pStyle w:val="TableParagraph"/>
              <w:spacing w:before="200" w:line="276" w:lineRule="auto"/>
              <w:ind w:left="57" w:right="51"/>
            </w:pPr>
            <w:r>
              <w:t>Ensure that any cover</w:t>
            </w:r>
            <w:r>
              <w:rPr>
                <w:spacing w:val="1"/>
              </w:rPr>
              <w:t xml:space="preserve"> </w:t>
            </w:r>
            <w:r>
              <w:t>or visiting teachers are</w:t>
            </w:r>
            <w:r>
              <w:rPr>
                <w:spacing w:val="-59"/>
              </w:rPr>
              <w:t xml:space="preserve"> </w:t>
            </w:r>
            <w:r>
              <w:t>aware of this risk</w:t>
            </w:r>
            <w:r>
              <w:rPr>
                <w:spacing w:val="1"/>
              </w:rPr>
              <w:t xml:space="preserve"> </w:t>
            </w:r>
            <w:r>
              <w:t>assessment.</w:t>
            </w:r>
          </w:p>
        </w:tc>
        <w:tc>
          <w:tcPr>
            <w:tcW w:w="1580" w:type="dxa"/>
          </w:tcPr>
          <w:p w:rsidR="00643D20" w:rsidRDefault="00C613CC">
            <w:pPr>
              <w:pStyle w:val="TableParagraph"/>
              <w:spacing w:before="57" w:line="276" w:lineRule="auto"/>
              <w:ind w:left="57" w:right="221"/>
            </w:pPr>
            <w:r>
              <w:t>Member of</w:t>
            </w:r>
            <w:r>
              <w:rPr>
                <w:spacing w:val="1"/>
              </w:rPr>
              <w:t xml:space="preserve"> </w:t>
            </w:r>
            <w:r>
              <w:t>staff greeting</w:t>
            </w:r>
            <w:r>
              <w:rPr>
                <w:spacing w:val="-59"/>
              </w:rPr>
              <w:t xml:space="preserve"> </w:t>
            </w:r>
            <w:r>
              <w:t>them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60"/>
            </w:pPr>
            <w:r>
              <w:t>On-going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643D20" w:rsidRDefault="00643D20">
      <w:pPr>
        <w:rPr>
          <w:rFonts w:ascii="Times New Roman"/>
          <w:sz w:val="24"/>
        </w:rPr>
        <w:sectPr w:rsidR="00643D20">
          <w:footerReference w:type="default" r:id="rId8"/>
          <w:type w:val="continuous"/>
          <w:pgSz w:w="16840" w:h="11910" w:orient="landscape"/>
          <w:pgMar w:top="1100" w:right="1080" w:bottom="1120" w:left="1020" w:header="0" w:footer="920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105"/>
        <w:gridCol w:w="4484"/>
        <w:gridCol w:w="2352"/>
        <w:gridCol w:w="1580"/>
        <w:gridCol w:w="1275"/>
        <w:gridCol w:w="819"/>
      </w:tblGrid>
      <w:tr w:rsidR="00643D20">
        <w:trPr>
          <w:trHeight w:val="1771"/>
        </w:trPr>
        <w:tc>
          <w:tcPr>
            <w:tcW w:w="1892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482"/>
              <w:rPr>
                <w:b/>
              </w:rPr>
            </w:pPr>
            <w:r>
              <w:rPr>
                <w:b/>
              </w:rPr>
              <w:lastRenderedPageBreak/>
              <w:t>What are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hazards?</w:t>
            </w:r>
          </w:p>
        </w:tc>
        <w:tc>
          <w:tcPr>
            <w:tcW w:w="2105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147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harmed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how?</w:t>
            </w:r>
          </w:p>
        </w:tc>
        <w:tc>
          <w:tcPr>
            <w:tcW w:w="4484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556"/>
              <w:rPr>
                <w:b/>
              </w:rPr>
            </w:pPr>
            <w:r>
              <w:rPr>
                <w:b/>
              </w:rPr>
              <w:t>What are you already doing (existing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2352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6" w:lineRule="auto"/>
              <w:ind w:left="57" w:right="273"/>
              <w:rPr>
                <w:b/>
              </w:rPr>
            </w:pPr>
            <w:r>
              <w:rPr>
                <w:b/>
              </w:rPr>
              <w:t>Do you need 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anything else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 this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(Additional Control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1580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left="57" w:right="490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whom?</w:t>
            </w:r>
          </w:p>
        </w:tc>
        <w:tc>
          <w:tcPr>
            <w:tcW w:w="1275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183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when?</w:t>
            </w:r>
          </w:p>
        </w:tc>
        <w:tc>
          <w:tcPr>
            <w:tcW w:w="819" w:type="dxa"/>
            <w:shd w:val="clear" w:color="auto" w:fill="00AF50"/>
          </w:tcPr>
          <w:p w:rsidR="00643D20" w:rsidRDefault="00C613CC">
            <w:pPr>
              <w:pStyle w:val="TableParagraph"/>
              <w:spacing w:before="62"/>
              <w:ind w:left="58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643D20">
        <w:trPr>
          <w:trHeight w:val="2287"/>
        </w:trPr>
        <w:tc>
          <w:tcPr>
            <w:tcW w:w="1892" w:type="dxa"/>
          </w:tcPr>
          <w:p w:rsidR="00643D20" w:rsidRDefault="00267971">
            <w:pPr>
              <w:pStyle w:val="TableParagraph"/>
              <w:ind w:left="0"/>
              <w:rPr>
                <w:rFonts w:ascii="Times New Roman"/>
              </w:rPr>
            </w:pPr>
            <w:r>
              <w:lastRenderedPageBreak/>
              <w:t>Transmission of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105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61" w:line="259" w:lineRule="auto"/>
              <w:ind w:right="1039"/>
            </w:pPr>
            <w:r>
              <w:rPr>
                <w:color w:val="0A0C0C"/>
              </w:rPr>
              <w:t>Keep occupied spaces well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>ventilated.</w:t>
            </w:r>
          </w:p>
          <w:p w:rsidR="00643D20" w:rsidRDefault="00C613CC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before="20" w:line="271" w:lineRule="auto"/>
              <w:ind w:right="243"/>
            </w:pPr>
            <w:r>
              <w:rPr>
                <w:color w:val="0A0C0C"/>
              </w:rPr>
              <w:t>Follow public health advice on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testing, self-isolation and managing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confirmed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cases of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COVID-19.</w:t>
            </w:r>
          </w:p>
        </w:tc>
        <w:tc>
          <w:tcPr>
            <w:tcW w:w="2352" w:type="dxa"/>
          </w:tcPr>
          <w:p w:rsidR="00643D20" w:rsidRDefault="00C613CC">
            <w:pPr>
              <w:pStyle w:val="TableParagraph"/>
              <w:spacing w:before="60" w:line="276" w:lineRule="auto"/>
              <w:ind w:left="57" w:right="406"/>
            </w:pPr>
            <w:r>
              <w:t>Visitor signage</w:t>
            </w:r>
            <w:r>
              <w:rPr>
                <w:spacing w:val="1"/>
              </w:rPr>
              <w:t xml:space="preserve"> </w:t>
            </w:r>
            <w:r>
              <w:t>information in main</w:t>
            </w:r>
            <w:r>
              <w:rPr>
                <w:spacing w:val="-60"/>
              </w:rPr>
              <w:t xml:space="preserve"> </w:t>
            </w:r>
            <w:r>
              <w:t>entrance</w:t>
            </w:r>
            <w:r>
              <w:rPr>
                <w:spacing w:val="-3"/>
              </w:rPr>
              <w:t xml:space="preserve"> </w:t>
            </w:r>
            <w:r>
              <w:t>hall.</w:t>
            </w:r>
          </w:p>
          <w:p w:rsidR="00643D20" w:rsidRDefault="00C613CC" w:rsidP="00267971">
            <w:pPr>
              <w:pStyle w:val="TableParagraph"/>
              <w:spacing w:before="200" w:line="276" w:lineRule="auto"/>
              <w:ind w:left="57" w:right="210"/>
            </w:pPr>
            <w:r>
              <w:t>Copy of this in the</w:t>
            </w:r>
            <w:r>
              <w:rPr>
                <w:spacing w:val="1"/>
              </w:rPr>
              <w:t xml:space="preserve"> </w:t>
            </w:r>
            <w:r>
              <w:t xml:space="preserve">Entrance </w:t>
            </w:r>
            <w:r>
              <w:t>and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Website</w:t>
            </w:r>
          </w:p>
        </w:tc>
        <w:tc>
          <w:tcPr>
            <w:tcW w:w="1580" w:type="dxa"/>
          </w:tcPr>
          <w:p w:rsidR="00643D20" w:rsidRDefault="00267971">
            <w:pPr>
              <w:pStyle w:val="TableParagraph"/>
              <w:spacing w:before="62"/>
              <w:ind w:left="57"/>
            </w:pPr>
            <w:r>
              <w:t>LBT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62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Sept</w:t>
            </w:r>
            <w:r>
              <w:rPr>
                <w:spacing w:val="1"/>
              </w:rPr>
              <w:t xml:space="preserve"> </w:t>
            </w:r>
            <w:r>
              <w:t>‘21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3D20">
        <w:trPr>
          <w:trHeight w:val="3826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57" w:line="280" w:lineRule="auto"/>
              <w:ind w:right="250"/>
            </w:pPr>
            <w:r>
              <w:t>Transmission of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105" w:type="dxa"/>
          </w:tcPr>
          <w:p w:rsidR="00643D20" w:rsidRDefault="00C613CC">
            <w:pPr>
              <w:pStyle w:val="TableParagraph"/>
              <w:spacing w:before="57" w:line="280" w:lineRule="auto"/>
              <w:ind w:right="621"/>
            </w:pPr>
            <w:r>
              <w:t>All persons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57" w:line="276" w:lineRule="auto"/>
              <w:ind w:right="298"/>
            </w:pPr>
            <w:r>
              <w:rPr>
                <w:b/>
              </w:rPr>
              <w:t xml:space="preserve">Good hygiene </w:t>
            </w:r>
            <w:r>
              <w:t>– hand sanitation stations</w:t>
            </w:r>
            <w:r>
              <w:rPr>
                <w:spacing w:val="1"/>
              </w:rPr>
              <w:t xml:space="preserve"> </w:t>
            </w:r>
            <w:r>
              <w:t>around the school will remain in place and</w:t>
            </w:r>
            <w:r>
              <w:rPr>
                <w:spacing w:val="-59"/>
              </w:rPr>
              <w:t xml:space="preserve"> </w:t>
            </w:r>
            <w:r>
              <w:t>the same checking / refilling as during the</w:t>
            </w:r>
            <w:r>
              <w:rPr>
                <w:spacing w:val="-59"/>
              </w:rPr>
              <w:t xml:space="preserve"> </w:t>
            </w:r>
            <w:r>
              <w:t>previous guidance</w:t>
            </w:r>
            <w:r>
              <w:rPr>
                <w:spacing w:val="-1"/>
              </w:rPr>
              <w:t xml:space="preserve"> </w:t>
            </w:r>
            <w:r>
              <w:t>will continue.</w:t>
            </w:r>
          </w:p>
          <w:p w:rsidR="00643D20" w:rsidRDefault="00C613CC">
            <w:pPr>
              <w:pStyle w:val="TableParagraph"/>
              <w:spacing w:before="202" w:line="276" w:lineRule="auto"/>
              <w:ind w:right="127"/>
            </w:pPr>
            <w:r>
              <w:t>Children will continue to be reminded to use</w:t>
            </w:r>
            <w:r>
              <w:rPr>
                <w:spacing w:val="-59"/>
              </w:rPr>
              <w:t xml:space="preserve"> </w:t>
            </w:r>
            <w:r>
              <w:t>the hand sanitisation stations as they move</w:t>
            </w:r>
            <w:r>
              <w:rPr>
                <w:spacing w:val="1"/>
              </w:rPr>
              <w:t xml:space="preserve"> </w:t>
            </w:r>
            <w:r>
              <w:t>around the school. All hands must be</w:t>
            </w:r>
            <w:r>
              <w:rPr>
                <w:spacing w:val="1"/>
              </w:rPr>
              <w:t xml:space="preserve"> </w:t>
            </w:r>
            <w:r>
              <w:t>washed in some way before going out to</w:t>
            </w:r>
            <w:r>
              <w:rPr>
                <w:spacing w:val="1"/>
              </w:rPr>
              <w:t xml:space="preserve"> </w:t>
            </w:r>
            <w:r>
              <w:t>break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eating</w:t>
            </w:r>
            <w:r>
              <w:rPr>
                <w:spacing w:val="2"/>
              </w:rPr>
              <w:t xml:space="preserve"> </w:t>
            </w:r>
            <w:r>
              <w:t>lunch.</w:t>
            </w:r>
          </w:p>
          <w:p w:rsidR="00643D20" w:rsidRDefault="00C613CC">
            <w:pPr>
              <w:pStyle w:val="TableParagraph"/>
              <w:spacing w:before="202"/>
            </w:pPr>
            <w:r>
              <w:t>Staff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reminded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hygiene.</w:t>
            </w:r>
          </w:p>
        </w:tc>
        <w:tc>
          <w:tcPr>
            <w:tcW w:w="2352" w:type="dxa"/>
          </w:tcPr>
          <w:p w:rsidR="00643D20" w:rsidRDefault="00C613CC">
            <w:pPr>
              <w:pStyle w:val="TableParagraph"/>
              <w:spacing w:before="57" w:line="276" w:lineRule="auto"/>
              <w:ind w:left="57" w:right="87"/>
            </w:pPr>
            <w:r>
              <w:t>Stations to continue to</w:t>
            </w:r>
            <w:r>
              <w:rPr>
                <w:spacing w:val="-59"/>
              </w:rPr>
              <w:t xml:space="preserve"> </w:t>
            </w:r>
            <w:r>
              <w:t>be checked at least</w:t>
            </w:r>
            <w:r>
              <w:rPr>
                <w:spacing w:val="1"/>
              </w:rPr>
              <w:t xml:space="preserve"> </w:t>
            </w:r>
            <w:r>
              <w:t>twice weekly by the</w:t>
            </w:r>
            <w:r>
              <w:rPr>
                <w:spacing w:val="1"/>
              </w:rPr>
              <w:t xml:space="preserve"> </w:t>
            </w:r>
            <w:r>
              <w:t>c</w:t>
            </w:r>
            <w:r w:rsidR="00267971">
              <w:t>leaning team</w:t>
            </w:r>
          </w:p>
          <w:p w:rsidR="00643D20" w:rsidRDefault="00C613CC">
            <w:pPr>
              <w:pStyle w:val="TableParagraph"/>
              <w:spacing w:before="202" w:line="276" w:lineRule="auto"/>
              <w:ind w:left="57" w:right="299"/>
            </w:pPr>
            <w:r>
              <w:t>Adults in class and</w:t>
            </w:r>
            <w:r>
              <w:rPr>
                <w:spacing w:val="1"/>
              </w:rPr>
              <w:t xml:space="preserve"> </w:t>
            </w:r>
            <w:r>
              <w:t>with the children at</w:t>
            </w:r>
            <w:r>
              <w:rPr>
                <w:spacing w:val="1"/>
              </w:rPr>
              <w:t xml:space="preserve"> </w:t>
            </w:r>
            <w:r>
              <w:t>lunchtime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remind.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C613CC">
            <w:pPr>
              <w:pStyle w:val="TableParagraph"/>
              <w:spacing w:before="138" w:line="278" w:lineRule="auto"/>
              <w:ind w:left="57" w:right="504"/>
            </w:pPr>
            <w:r>
              <w:t>Posters up in staff</w:t>
            </w:r>
            <w:r>
              <w:rPr>
                <w:spacing w:val="-59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areas</w:t>
            </w:r>
          </w:p>
        </w:tc>
        <w:tc>
          <w:tcPr>
            <w:tcW w:w="1580" w:type="dxa"/>
          </w:tcPr>
          <w:p w:rsidR="00643D20" w:rsidRDefault="00267971">
            <w:pPr>
              <w:pStyle w:val="TableParagraph"/>
              <w:spacing w:before="60"/>
              <w:ind w:left="57"/>
            </w:pPr>
            <w:r>
              <w:t>LBT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643D20" w:rsidRDefault="00C613CC">
            <w:pPr>
              <w:pStyle w:val="TableParagraph"/>
              <w:spacing w:before="1" w:line="276" w:lineRule="auto"/>
              <w:ind w:left="57" w:right="319"/>
            </w:pPr>
            <w:r>
              <w:t>All staff with</w:t>
            </w:r>
            <w:r>
              <w:rPr>
                <w:spacing w:val="-59"/>
              </w:rPr>
              <w:t xml:space="preserve"> </w:t>
            </w:r>
            <w:r>
              <w:t>children at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13"/>
              </w:rPr>
              <w:t xml:space="preserve"> </w:t>
            </w:r>
            <w:r>
              <w:t>points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267971">
            <w:pPr>
              <w:pStyle w:val="TableParagraph"/>
              <w:spacing w:before="159"/>
              <w:ind w:left="57"/>
            </w:pPr>
            <w:r>
              <w:t>AS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60"/>
            </w:pPr>
            <w:r>
              <w:t>On-going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C613CC">
            <w:pPr>
              <w:pStyle w:val="TableParagraph"/>
              <w:spacing w:before="208" w:line="276" w:lineRule="auto"/>
              <w:ind w:right="170"/>
            </w:pPr>
            <w:r>
              <w:t>Ongoing –</w:t>
            </w:r>
            <w:r>
              <w:rPr>
                <w:spacing w:val="-59"/>
              </w:rPr>
              <w:t xml:space="preserve"> </w:t>
            </w:r>
            <w:r>
              <w:t>continue</w:t>
            </w:r>
            <w:r>
              <w:rPr>
                <w:spacing w:val="1"/>
              </w:rPr>
              <w:t xml:space="preserve"> </w:t>
            </w:r>
            <w:r>
              <w:t>from Sept</w:t>
            </w:r>
            <w:r>
              <w:rPr>
                <w:spacing w:val="1"/>
              </w:rPr>
              <w:t xml:space="preserve"> </w:t>
            </w:r>
            <w:r>
              <w:t>‘21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643D20" w:rsidRDefault="00C613CC">
            <w:pPr>
              <w:pStyle w:val="TableParagraph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Sept</w:t>
            </w:r>
            <w:r>
              <w:rPr>
                <w:spacing w:val="1"/>
              </w:rPr>
              <w:t xml:space="preserve"> </w:t>
            </w:r>
            <w:r>
              <w:t>‘21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3D20">
        <w:trPr>
          <w:trHeight w:val="1405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57" w:line="280" w:lineRule="auto"/>
              <w:ind w:right="250"/>
            </w:pPr>
            <w:r>
              <w:t>Transmission of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105" w:type="dxa"/>
          </w:tcPr>
          <w:p w:rsidR="00643D20" w:rsidRDefault="00C613CC">
            <w:pPr>
              <w:pStyle w:val="TableParagraph"/>
              <w:spacing w:before="57" w:line="280" w:lineRule="auto"/>
              <w:ind w:right="621"/>
            </w:pPr>
            <w:r>
              <w:t>All persons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60"/>
              <w:rPr>
                <w:b/>
              </w:rPr>
            </w:pPr>
            <w:r>
              <w:rPr>
                <w:b/>
                <w:color w:val="0A0C0C"/>
              </w:rPr>
              <w:t>Maintain</w:t>
            </w:r>
            <w:r>
              <w:rPr>
                <w:b/>
                <w:color w:val="0A0C0C"/>
                <w:spacing w:val="-4"/>
              </w:rPr>
              <w:t xml:space="preserve"> </w:t>
            </w:r>
            <w:r>
              <w:rPr>
                <w:b/>
                <w:color w:val="0A0C0C"/>
              </w:rPr>
              <w:t>appropriate</w:t>
            </w:r>
            <w:r>
              <w:rPr>
                <w:b/>
                <w:color w:val="0A0C0C"/>
                <w:spacing w:val="-4"/>
              </w:rPr>
              <w:t xml:space="preserve"> </w:t>
            </w:r>
            <w:r>
              <w:rPr>
                <w:b/>
                <w:color w:val="0A0C0C"/>
              </w:rPr>
              <w:t>cleaning</w:t>
            </w:r>
            <w:r>
              <w:rPr>
                <w:b/>
                <w:color w:val="0A0C0C"/>
                <w:spacing w:val="-1"/>
              </w:rPr>
              <w:t xml:space="preserve"> </w:t>
            </w:r>
            <w:r>
              <w:rPr>
                <w:b/>
                <w:color w:val="0A0C0C"/>
              </w:rPr>
              <w:t>regimes.</w:t>
            </w:r>
          </w:p>
          <w:p w:rsidR="00643D20" w:rsidRDefault="00643D2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643D20" w:rsidRDefault="00C613CC">
            <w:pPr>
              <w:pStyle w:val="TableParagraph"/>
              <w:spacing w:line="278" w:lineRule="auto"/>
              <w:ind w:right="481"/>
            </w:pPr>
            <w:r>
              <w:rPr>
                <w:color w:val="0A0C0C"/>
              </w:rPr>
              <w:t>Cleaning services to continue as per the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previous year.</w:t>
            </w:r>
          </w:p>
        </w:tc>
        <w:tc>
          <w:tcPr>
            <w:tcW w:w="2352" w:type="dxa"/>
          </w:tcPr>
          <w:p w:rsidR="00643D20" w:rsidRDefault="00C613CC">
            <w:pPr>
              <w:pStyle w:val="TableParagraph"/>
              <w:spacing w:before="60"/>
              <w:ind w:left="57"/>
            </w:pPr>
            <w:r>
              <w:t>Continue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monitor</w:t>
            </w:r>
          </w:p>
        </w:tc>
        <w:tc>
          <w:tcPr>
            <w:tcW w:w="1580" w:type="dxa"/>
          </w:tcPr>
          <w:p w:rsidR="00643D20" w:rsidRDefault="00267971">
            <w:pPr>
              <w:pStyle w:val="TableParagraph"/>
              <w:spacing w:before="60"/>
              <w:ind w:left="57"/>
            </w:pPr>
            <w:r>
              <w:t>LBT/TJ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60"/>
            </w:pPr>
            <w:r>
              <w:t>On-going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3D20" w:rsidRDefault="00643D20">
      <w:pPr>
        <w:rPr>
          <w:rFonts w:ascii="Times New Roman"/>
        </w:rPr>
        <w:sectPr w:rsidR="00643D20">
          <w:type w:val="continuous"/>
          <w:pgSz w:w="16840" w:h="11910" w:orient="landscape"/>
          <w:pgMar w:top="1100" w:right="108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105"/>
        <w:gridCol w:w="4484"/>
        <w:gridCol w:w="2352"/>
        <w:gridCol w:w="1580"/>
        <w:gridCol w:w="1275"/>
        <w:gridCol w:w="819"/>
      </w:tblGrid>
      <w:tr w:rsidR="00643D20">
        <w:trPr>
          <w:trHeight w:val="1771"/>
        </w:trPr>
        <w:tc>
          <w:tcPr>
            <w:tcW w:w="1892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482"/>
              <w:rPr>
                <w:b/>
              </w:rPr>
            </w:pPr>
            <w:r>
              <w:rPr>
                <w:b/>
              </w:rPr>
              <w:lastRenderedPageBreak/>
              <w:t>What are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hazards?</w:t>
            </w:r>
          </w:p>
        </w:tc>
        <w:tc>
          <w:tcPr>
            <w:tcW w:w="2105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147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harmed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how?</w:t>
            </w:r>
          </w:p>
        </w:tc>
        <w:tc>
          <w:tcPr>
            <w:tcW w:w="4484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556"/>
              <w:rPr>
                <w:b/>
              </w:rPr>
            </w:pPr>
            <w:r>
              <w:rPr>
                <w:b/>
              </w:rPr>
              <w:t>What are you already doing (existing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2352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6" w:lineRule="auto"/>
              <w:ind w:left="57" w:right="273"/>
              <w:rPr>
                <w:b/>
              </w:rPr>
            </w:pPr>
            <w:r>
              <w:rPr>
                <w:b/>
              </w:rPr>
              <w:t>Do you need 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anything else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 this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(Additional Control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1580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left="57" w:right="490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whom?</w:t>
            </w:r>
          </w:p>
        </w:tc>
        <w:tc>
          <w:tcPr>
            <w:tcW w:w="1275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183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when?</w:t>
            </w:r>
          </w:p>
        </w:tc>
        <w:tc>
          <w:tcPr>
            <w:tcW w:w="819" w:type="dxa"/>
            <w:shd w:val="clear" w:color="auto" w:fill="00AF50"/>
          </w:tcPr>
          <w:p w:rsidR="00643D20" w:rsidRDefault="00C613CC">
            <w:pPr>
              <w:pStyle w:val="TableParagraph"/>
              <w:spacing w:before="62"/>
              <w:ind w:left="58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643D20">
        <w:trPr>
          <w:trHeight w:val="2644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60" w:line="278" w:lineRule="auto"/>
              <w:ind w:right="250"/>
            </w:pPr>
            <w:r>
              <w:lastRenderedPageBreak/>
              <w:t>Transmission of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105" w:type="dxa"/>
          </w:tcPr>
          <w:p w:rsidR="00643D20" w:rsidRDefault="00C613CC">
            <w:pPr>
              <w:pStyle w:val="TableParagraph"/>
              <w:spacing w:before="60" w:line="278" w:lineRule="auto"/>
              <w:ind w:right="621"/>
            </w:pPr>
            <w:r>
              <w:t>All persons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0A0C0C"/>
              </w:rPr>
              <w:t>Keep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occupied</w:t>
            </w:r>
            <w:r>
              <w:rPr>
                <w:b/>
                <w:color w:val="0A0C0C"/>
                <w:spacing w:val="-2"/>
              </w:rPr>
              <w:t xml:space="preserve"> </w:t>
            </w:r>
            <w:r>
              <w:rPr>
                <w:b/>
                <w:color w:val="0A0C0C"/>
              </w:rPr>
              <w:t>spaces</w:t>
            </w:r>
            <w:r>
              <w:rPr>
                <w:b/>
                <w:color w:val="0A0C0C"/>
                <w:spacing w:val="-3"/>
              </w:rPr>
              <w:t xml:space="preserve"> </w:t>
            </w:r>
            <w:r>
              <w:rPr>
                <w:b/>
                <w:color w:val="0A0C0C"/>
              </w:rPr>
              <w:t>well ventilated.</w:t>
            </w:r>
          </w:p>
          <w:p w:rsidR="00643D20" w:rsidRDefault="00643D20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643D20" w:rsidRDefault="00C613CC">
            <w:pPr>
              <w:pStyle w:val="TableParagraph"/>
              <w:spacing w:line="280" w:lineRule="auto"/>
              <w:ind w:right="371"/>
            </w:pPr>
            <w:r>
              <w:rPr>
                <w:color w:val="0A0C0C"/>
              </w:rPr>
              <w:t>Continue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4"/>
              </w:rPr>
              <w:t xml:space="preserve"> </w:t>
            </w:r>
            <w:r>
              <w:rPr>
                <w:color w:val="0A0C0C"/>
              </w:rPr>
              <w:t>open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windows in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all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occupied</w:t>
            </w:r>
            <w:r>
              <w:rPr>
                <w:color w:val="0A0C0C"/>
                <w:spacing w:val="-58"/>
              </w:rPr>
              <w:t xml:space="preserve"> </w:t>
            </w:r>
            <w:r>
              <w:rPr>
                <w:color w:val="0A0C0C"/>
              </w:rPr>
              <w:t>spaces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to allow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for</w:t>
            </w:r>
            <w:r>
              <w:rPr>
                <w:color w:val="0A0C0C"/>
                <w:spacing w:val="3"/>
              </w:rPr>
              <w:t xml:space="preserve"> </w:t>
            </w:r>
            <w:r>
              <w:rPr>
                <w:color w:val="0A0C0C"/>
              </w:rPr>
              <w:t>ventilation</w:t>
            </w:r>
          </w:p>
        </w:tc>
        <w:tc>
          <w:tcPr>
            <w:tcW w:w="2352" w:type="dxa"/>
          </w:tcPr>
          <w:p w:rsidR="00643D20" w:rsidRDefault="00C613CC">
            <w:pPr>
              <w:pStyle w:val="TableParagraph"/>
              <w:spacing w:before="60" w:line="276" w:lineRule="auto"/>
              <w:ind w:left="57" w:right="222"/>
            </w:pPr>
            <w:r>
              <w:t>DK to continue to</w:t>
            </w:r>
            <w:r>
              <w:rPr>
                <w:spacing w:val="1"/>
              </w:rPr>
              <w:t xml:space="preserve"> </w:t>
            </w:r>
            <w:r>
              <w:t>action this for shared</w:t>
            </w:r>
            <w:r>
              <w:rPr>
                <w:spacing w:val="-59"/>
              </w:rPr>
              <w:t xml:space="preserve"> </w:t>
            </w:r>
            <w:r>
              <w:t>spaces during the</w:t>
            </w:r>
            <w:r>
              <w:rPr>
                <w:spacing w:val="1"/>
              </w:rPr>
              <w:t xml:space="preserve"> </w:t>
            </w:r>
            <w:r>
              <w:t>morning</w:t>
            </w:r>
            <w:r>
              <w:rPr>
                <w:spacing w:val="1"/>
              </w:rPr>
              <w:t xml:space="preserve"> </w:t>
            </w:r>
            <w:r>
              <w:t>opening</w:t>
            </w:r>
            <w:r>
              <w:rPr>
                <w:spacing w:val="1"/>
              </w:rPr>
              <w:t xml:space="preserve"> </w:t>
            </w:r>
            <w:r>
              <w:t>routine. Staff to open</w:t>
            </w:r>
            <w:r>
              <w:rPr>
                <w:spacing w:val="-59"/>
              </w:rPr>
              <w:t xml:space="preserve"> </w:t>
            </w:r>
            <w:r>
              <w:t>any unopened</w:t>
            </w:r>
            <w:r>
              <w:rPr>
                <w:spacing w:val="1"/>
              </w:rPr>
              <w:t xml:space="preserve"> </w:t>
            </w:r>
            <w:r>
              <w:t>windows when they</w:t>
            </w:r>
            <w:r>
              <w:rPr>
                <w:spacing w:val="1"/>
              </w:rPr>
              <w:t xml:space="preserve"> </w:t>
            </w:r>
            <w:r>
              <w:t>enter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room.</w:t>
            </w:r>
          </w:p>
        </w:tc>
        <w:tc>
          <w:tcPr>
            <w:tcW w:w="1580" w:type="dxa"/>
          </w:tcPr>
          <w:p w:rsidR="00643D20" w:rsidRDefault="00C613CC">
            <w:pPr>
              <w:pStyle w:val="TableParagraph"/>
              <w:spacing w:before="62"/>
              <w:ind w:left="57"/>
            </w:pPr>
            <w:r>
              <w:t>DK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C613CC">
            <w:pPr>
              <w:pStyle w:val="TableParagraph"/>
              <w:spacing w:before="194"/>
              <w:ind w:left="57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62"/>
            </w:pPr>
            <w:r>
              <w:t>On-going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3D20">
        <w:trPr>
          <w:trHeight w:val="1970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57" w:line="280" w:lineRule="auto"/>
              <w:ind w:right="250"/>
            </w:pPr>
            <w:r>
              <w:t>Transmission of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  <w:tc>
          <w:tcPr>
            <w:tcW w:w="2105" w:type="dxa"/>
          </w:tcPr>
          <w:p w:rsidR="00643D20" w:rsidRDefault="00C613CC">
            <w:pPr>
              <w:pStyle w:val="TableParagraph"/>
              <w:spacing w:before="57" w:line="280" w:lineRule="auto"/>
              <w:ind w:right="621"/>
            </w:pPr>
            <w:r>
              <w:t>All persons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57" w:line="278" w:lineRule="auto"/>
              <w:ind w:right="376"/>
              <w:jc w:val="both"/>
              <w:rPr>
                <w:b/>
              </w:rPr>
            </w:pPr>
            <w:r>
              <w:rPr>
                <w:b/>
                <w:color w:val="0A0C0C"/>
              </w:rPr>
              <w:t>Follow public health advice on testing,</w:t>
            </w:r>
            <w:r>
              <w:rPr>
                <w:b/>
                <w:color w:val="0A0C0C"/>
                <w:spacing w:val="-59"/>
              </w:rPr>
              <w:t xml:space="preserve"> </w:t>
            </w:r>
            <w:r>
              <w:rPr>
                <w:b/>
                <w:color w:val="0A0C0C"/>
              </w:rPr>
              <w:t>self-isolation and managing confirmed</w:t>
            </w:r>
            <w:r>
              <w:rPr>
                <w:b/>
                <w:color w:val="0A0C0C"/>
                <w:spacing w:val="-59"/>
              </w:rPr>
              <w:t xml:space="preserve"> </w:t>
            </w:r>
            <w:r>
              <w:rPr>
                <w:b/>
                <w:color w:val="0A0C0C"/>
              </w:rPr>
              <w:t>cases</w:t>
            </w:r>
            <w:r>
              <w:rPr>
                <w:b/>
                <w:color w:val="0A0C0C"/>
                <w:spacing w:val="-1"/>
              </w:rPr>
              <w:t xml:space="preserve"> </w:t>
            </w:r>
            <w:r>
              <w:rPr>
                <w:b/>
                <w:color w:val="0A0C0C"/>
              </w:rPr>
              <w:t>of</w:t>
            </w:r>
            <w:r>
              <w:rPr>
                <w:b/>
                <w:color w:val="0A0C0C"/>
                <w:spacing w:val="-1"/>
              </w:rPr>
              <w:t xml:space="preserve"> </w:t>
            </w:r>
            <w:r>
              <w:rPr>
                <w:b/>
                <w:color w:val="0A0C0C"/>
              </w:rPr>
              <w:t>COVID-19.</w:t>
            </w:r>
          </w:p>
          <w:p w:rsidR="00643D20" w:rsidRDefault="00C613CC">
            <w:pPr>
              <w:pStyle w:val="TableParagraph"/>
              <w:spacing w:before="193" w:line="280" w:lineRule="auto"/>
              <w:ind w:right="340"/>
              <w:jc w:val="both"/>
              <w:rPr>
                <w:color w:val="0A0C0C"/>
              </w:rPr>
            </w:pPr>
            <w:r>
              <w:rPr>
                <w:color w:val="0A0C0C"/>
              </w:rPr>
              <w:t>Take advice as directed by guidance from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>the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DFE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/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PHE and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HCC.</w:t>
            </w:r>
          </w:p>
          <w:p w:rsidR="00267971" w:rsidRDefault="00267971">
            <w:pPr>
              <w:pStyle w:val="TableParagraph"/>
              <w:spacing w:before="193" w:line="280" w:lineRule="auto"/>
              <w:ind w:right="340"/>
              <w:jc w:val="both"/>
              <w:rPr>
                <w:color w:val="0A0C0C"/>
              </w:rPr>
            </w:pPr>
          </w:p>
          <w:p w:rsidR="00267971" w:rsidRPr="00267971" w:rsidRDefault="00267971">
            <w:pPr>
              <w:pStyle w:val="TableParagraph"/>
              <w:spacing w:before="193" w:line="280" w:lineRule="auto"/>
              <w:ind w:right="340"/>
              <w:jc w:val="both"/>
            </w:pPr>
            <w:r>
              <w:rPr>
                <w:color w:val="0A0C0C"/>
              </w:rPr>
              <w:t xml:space="preserve">School to </w:t>
            </w:r>
            <w:r>
              <w:rPr>
                <w:b/>
                <w:color w:val="0A0C0C"/>
              </w:rPr>
              <w:t>strongly suggest</w:t>
            </w:r>
            <w:r>
              <w:rPr>
                <w:color w:val="0A0C0C"/>
              </w:rPr>
              <w:t xml:space="preserve"> that where a household member has a positive lateral flow or PCR test, or symptoms of Covid, for any member of that household to remain at home until a negative PCR test is received.</w:t>
            </w:r>
          </w:p>
        </w:tc>
        <w:tc>
          <w:tcPr>
            <w:tcW w:w="2352" w:type="dxa"/>
          </w:tcPr>
          <w:p w:rsidR="00643D20" w:rsidRDefault="00267971">
            <w:pPr>
              <w:pStyle w:val="TableParagraph"/>
              <w:spacing w:before="57" w:line="276" w:lineRule="auto"/>
              <w:ind w:left="57" w:right="68"/>
            </w:pPr>
            <w:r>
              <w:t xml:space="preserve">LBT </w:t>
            </w:r>
            <w:r w:rsidR="00C613CC">
              <w:t>to read information</w:t>
            </w:r>
            <w:r w:rsidR="00C613CC">
              <w:rPr>
                <w:spacing w:val="-59"/>
              </w:rPr>
              <w:t xml:space="preserve"> </w:t>
            </w:r>
            <w:r w:rsidR="00C613CC">
              <w:t>sent</w:t>
            </w:r>
            <w:r w:rsidR="00C613CC">
              <w:rPr>
                <w:spacing w:val="9"/>
              </w:rPr>
              <w:t xml:space="preserve"> </w:t>
            </w:r>
            <w:r w:rsidR="00C613CC">
              <w:t>out,</w:t>
            </w:r>
            <w:r w:rsidR="00C613CC">
              <w:rPr>
                <w:spacing w:val="6"/>
              </w:rPr>
              <w:t xml:space="preserve"> </w:t>
            </w:r>
            <w:r w:rsidR="00C613CC">
              <w:t>distributing</w:t>
            </w:r>
            <w:r w:rsidR="00C613CC">
              <w:rPr>
                <w:spacing w:val="1"/>
              </w:rPr>
              <w:t xml:space="preserve"> </w:t>
            </w:r>
            <w:r w:rsidR="00C613CC">
              <w:t>as</w:t>
            </w:r>
            <w:r w:rsidR="00C613CC">
              <w:rPr>
                <w:spacing w:val="-1"/>
              </w:rPr>
              <w:t xml:space="preserve"> </w:t>
            </w:r>
            <w:r w:rsidR="00C613CC">
              <w:t>appropriate</w:t>
            </w:r>
            <w:r w:rsidR="00C613CC">
              <w:rPr>
                <w:spacing w:val="1"/>
              </w:rPr>
              <w:t xml:space="preserve"> </w:t>
            </w:r>
            <w:r w:rsidR="00C613CC">
              <w:t>and</w:t>
            </w:r>
            <w:r w:rsidR="00C613CC">
              <w:rPr>
                <w:spacing w:val="1"/>
              </w:rPr>
              <w:t xml:space="preserve"> </w:t>
            </w:r>
            <w:r w:rsidR="00C613CC">
              <w:t>required.</w:t>
            </w:r>
          </w:p>
          <w:p w:rsidR="00267971" w:rsidRDefault="00267971">
            <w:pPr>
              <w:pStyle w:val="TableParagraph"/>
              <w:spacing w:before="57" w:line="276" w:lineRule="auto"/>
              <w:ind w:left="57" w:right="68"/>
            </w:pPr>
          </w:p>
          <w:p w:rsidR="00267971" w:rsidRDefault="00267971">
            <w:pPr>
              <w:pStyle w:val="TableParagraph"/>
              <w:spacing w:before="57" w:line="276" w:lineRule="auto"/>
              <w:ind w:left="57" w:right="68"/>
            </w:pPr>
            <w:r>
              <w:t>LBT to make clear to families the difference between the advice of the government and the advice of the school.</w:t>
            </w:r>
          </w:p>
        </w:tc>
        <w:tc>
          <w:tcPr>
            <w:tcW w:w="1580" w:type="dxa"/>
          </w:tcPr>
          <w:p w:rsidR="00643D20" w:rsidRDefault="00267971">
            <w:pPr>
              <w:pStyle w:val="TableParagraph"/>
              <w:spacing w:before="60"/>
              <w:ind w:left="57"/>
            </w:pPr>
            <w:r>
              <w:t>LBT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57" w:line="278" w:lineRule="auto"/>
              <w:ind w:right="171"/>
            </w:pPr>
            <w:r>
              <w:t>On-going</w:t>
            </w:r>
            <w:r>
              <w:rPr>
                <w:spacing w:val="1"/>
              </w:rPr>
              <w:t xml:space="preserve"> </w:t>
            </w:r>
            <w:r>
              <w:t>from Aug /</w:t>
            </w:r>
            <w:r>
              <w:rPr>
                <w:spacing w:val="-59"/>
              </w:rPr>
              <w:t xml:space="preserve"> </w:t>
            </w:r>
            <w:r>
              <w:t>Sept</w:t>
            </w:r>
            <w:r>
              <w:rPr>
                <w:spacing w:val="1"/>
              </w:rPr>
              <w:t xml:space="preserve"> </w:t>
            </w:r>
            <w:r>
              <w:t>‘21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43D20">
        <w:trPr>
          <w:trHeight w:val="2990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60" w:line="276" w:lineRule="auto"/>
              <w:ind w:right="42"/>
            </w:pPr>
            <w:r>
              <w:lastRenderedPageBreak/>
              <w:t>Transmission of</w:t>
            </w:r>
            <w:r>
              <w:rPr>
                <w:spacing w:val="1"/>
              </w:rPr>
              <w:t xml:space="preserve"> </w:t>
            </w:r>
            <w:r>
              <w:t>Covid 19 means</w:t>
            </w:r>
            <w:r>
              <w:rPr>
                <w:spacing w:val="1"/>
              </w:rPr>
              <w:t xml:space="preserve"> </w:t>
            </w:r>
            <w:r>
              <w:t>that the school</w:t>
            </w:r>
            <w:r>
              <w:rPr>
                <w:spacing w:val="1"/>
              </w:rPr>
              <w:t xml:space="preserve"> </w:t>
            </w:r>
            <w:r>
              <w:t>has to close to all,</w:t>
            </w:r>
            <w:r>
              <w:rPr>
                <w:spacing w:val="-59"/>
              </w:rPr>
              <w:t xml:space="preserve"> </w:t>
            </w:r>
            <w:r>
              <w:t>or some pupils</w:t>
            </w:r>
          </w:p>
          <w:p w:rsidR="00643D20" w:rsidRDefault="00C613CC">
            <w:pPr>
              <w:pStyle w:val="TableParagraph"/>
              <w:spacing w:before="199" w:line="276" w:lineRule="auto"/>
              <w:ind w:right="55"/>
              <w:rPr>
                <w:b/>
              </w:rPr>
            </w:pPr>
            <w:r>
              <w:rPr>
                <w:b/>
              </w:rPr>
              <w:t>CONTINGENCY /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OUTBREAK</w:t>
            </w:r>
          </w:p>
        </w:tc>
        <w:tc>
          <w:tcPr>
            <w:tcW w:w="2105" w:type="dxa"/>
          </w:tcPr>
          <w:p w:rsidR="00643D20" w:rsidRDefault="00C613CC">
            <w:pPr>
              <w:pStyle w:val="TableParagraph"/>
              <w:spacing w:before="60" w:line="278" w:lineRule="auto"/>
              <w:ind w:right="621"/>
            </w:pPr>
            <w:r>
              <w:t>All persons on</w:t>
            </w:r>
            <w:r>
              <w:rPr>
                <w:spacing w:val="-59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site</w:t>
            </w: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199" w:line="276" w:lineRule="auto"/>
              <w:ind w:right="123"/>
            </w:pPr>
            <w:r>
              <w:rPr>
                <w:color w:val="0A0C0C"/>
              </w:rPr>
              <w:t>S</w:t>
            </w:r>
            <w:r>
              <w:rPr>
                <w:color w:val="0A0C0C"/>
              </w:rPr>
              <w:t>chool to maintain the Google Classroom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platform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so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that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this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can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be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used</w:t>
            </w:r>
            <w:r>
              <w:rPr>
                <w:color w:val="0A0C0C"/>
                <w:spacing w:val="2"/>
              </w:rPr>
              <w:t xml:space="preserve"> </w:t>
            </w:r>
            <w:r>
              <w:rPr>
                <w:color w:val="0A0C0C"/>
              </w:rPr>
              <w:t>if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required.</w:t>
            </w:r>
          </w:p>
        </w:tc>
        <w:tc>
          <w:tcPr>
            <w:tcW w:w="2352" w:type="dxa"/>
          </w:tcPr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spacing w:before="157" w:line="278" w:lineRule="auto"/>
              <w:ind w:left="57" w:right="173"/>
            </w:pPr>
          </w:p>
        </w:tc>
        <w:tc>
          <w:tcPr>
            <w:tcW w:w="1580" w:type="dxa"/>
          </w:tcPr>
          <w:p w:rsidR="00643D20" w:rsidRDefault="00267971">
            <w:pPr>
              <w:pStyle w:val="TableParagraph"/>
              <w:spacing w:before="151"/>
              <w:ind w:left="57"/>
            </w:pPr>
            <w:r>
              <w:t>TJ</w:t>
            </w:r>
          </w:p>
          <w:p w:rsidR="00267971" w:rsidRDefault="00267971">
            <w:pPr>
              <w:pStyle w:val="TableParagraph"/>
              <w:spacing w:before="151"/>
              <w:ind w:left="57"/>
            </w:pPr>
          </w:p>
          <w:p w:rsidR="00267971" w:rsidRDefault="00267971">
            <w:pPr>
              <w:pStyle w:val="TableParagraph"/>
              <w:spacing w:before="151"/>
              <w:ind w:left="57"/>
            </w:pPr>
            <w:r>
              <w:t>AS</w:t>
            </w:r>
          </w:p>
        </w:tc>
        <w:tc>
          <w:tcPr>
            <w:tcW w:w="1275" w:type="dxa"/>
          </w:tcPr>
          <w:p w:rsidR="00643D20" w:rsidRDefault="00C613CC">
            <w:pPr>
              <w:pStyle w:val="TableParagraph"/>
              <w:spacing w:before="60" w:line="276" w:lineRule="auto"/>
              <w:ind w:right="250"/>
              <w:jc w:val="both"/>
            </w:pPr>
            <w:r>
              <w:t>On-going</w:t>
            </w:r>
            <w:r>
              <w:rPr>
                <w:spacing w:val="-59"/>
              </w:rPr>
              <w:t xml:space="preserve"> </w:t>
            </w:r>
            <w:r>
              <w:t>from Sept</w:t>
            </w:r>
            <w:r>
              <w:rPr>
                <w:spacing w:val="-60"/>
              </w:rPr>
              <w:t xml:space="preserve"> </w:t>
            </w:r>
            <w:r>
              <w:t>‘21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C613CC">
            <w:pPr>
              <w:pStyle w:val="TableParagraph"/>
              <w:spacing w:before="159"/>
              <w:jc w:val="both"/>
            </w:pPr>
            <w:r>
              <w:t>Sept ‘21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3D20" w:rsidRDefault="00643D20">
      <w:pPr>
        <w:rPr>
          <w:rFonts w:ascii="Times New Roman"/>
        </w:rPr>
        <w:sectPr w:rsidR="00643D20">
          <w:type w:val="continuous"/>
          <w:pgSz w:w="16840" w:h="11910" w:orient="landscape"/>
          <w:pgMar w:top="1100" w:right="1080" w:bottom="1120" w:left="1020" w:header="0" w:footer="9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2"/>
        <w:gridCol w:w="2105"/>
        <w:gridCol w:w="4484"/>
        <w:gridCol w:w="2352"/>
        <w:gridCol w:w="1580"/>
        <w:gridCol w:w="1275"/>
        <w:gridCol w:w="819"/>
      </w:tblGrid>
      <w:tr w:rsidR="00643D20">
        <w:trPr>
          <w:trHeight w:val="1771"/>
        </w:trPr>
        <w:tc>
          <w:tcPr>
            <w:tcW w:w="1892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482"/>
              <w:rPr>
                <w:b/>
              </w:rPr>
            </w:pPr>
            <w:r>
              <w:rPr>
                <w:b/>
              </w:rPr>
              <w:lastRenderedPageBreak/>
              <w:t>What are 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hazards?</w:t>
            </w:r>
          </w:p>
        </w:tc>
        <w:tc>
          <w:tcPr>
            <w:tcW w:w="2105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147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harmed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how?</w:t>
            </w:r>
          </w:p>
        </w:tc>
        <w:tc>
          <w:tcPr>
            <w:tcW w:w="4484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556"/>
              <w:rPr>
                <w:b/>
              </w:rPr>
            </w:pPr>
            <w:r>
              <w:rPr>
                <w:b/>
              </w:rPr>
              <w:t>What are you already doing (existing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2352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6" w:lineRule="auto"/>
              <w:ind w:left="57" w:right="273"/>
              <w:rPr>
                <w:b/>
              </w:rPr>
            </w:pPr>
            <w:r>
              <w:rPr>
                <w:b/>
              </w:rPr>
              <w:t>Do you need 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anything else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 this 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(Additional Control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Measures)?</w:t>
            </w:r>
          </w:p>
        </w:tc>
        <w:tc>
          <w:tcPr>
            <w:tcW w:w="1580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left="57" w:right="490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whom?</w:t>
            </w:r>
          </w:p>
        </w:tc>
        <w:tc>
          <w:tcPr>
            <w:tcW w:w="1275" w:type="dxa"/>
            <w:shd w:val="clear" w:color="auto" w:fill="00AF50"/>
          </w:tcPr>
          <w:p w:rsidR="00643D20" w:rsidRDefault="00C613CC">
            <w:pPr>
              <w:pStyle w:val="TableParagraph"/>
              <w:spacing w:before="60" w:line="278" w:lineRule="auto"/>
              <w:ind w:right="183"/>
              <w:rPr>
                <w:b/>
              </w:rPr>
            </w:pPr>
            <w:r>
              <w:rPr>
                <w:b/>
              </w:rPr>
              <w:t>Action by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when?</w:t>
            </w:r>
          </w:p>
        </w:tc>
        <w:tc>
          <w:tcPr>
            <w:tcW w:w="819" w:type="dxa"/>
            <w:shd w:val="clear" w:color="auto" w:fill="00AF50"/>
          </w:tcPr>
          <w:p w:rsidR="00643D20" w:rsidRDefault="00C613CC">
            <w:pPr>
              <w:pStyle w:val="TableParagraph"/>
              <w:spacing w:before="62"/>
              <w:ind w:left="58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643D20">
        <w:trPr>
          <w:trHeight w:val="3643"/>
        </w:trPr>
        <w:tc>
          <w:tcPr>
            <w:tcW w:w="1892" w:type="dxa"/>
          </w:tcPr>
          <w:p w:rsidR="00643D20" w:rsidRDefault="00C613CC">
            <w:pPr>
              <w:pStyle w:val="TableParagraph"/>
              <w:spacing w:before="60" w:line="278" w:lineRule="auto"/>
              <w:ind w:right="201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PLAN</w:t>
            </w:r>
          </w:p>
        </w:tc>
        <w:tc>
          <w:tcPr>
            <w:tcW w:w="2105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4" w:type="dxa"/>
          </w:tcPr>
          <w:p w:rsidR="00643D20" w:rsidRDefault="00C613CC">
            <w:pPr>
              <w:pStyle w:val="TableParagraph"/>
              <w:spacing w:before="60" w:line="278" w:lineRule="auto"/>
              <w:ind w:right="285"/>
            </w:pPr>
            <w:r>
              <w:rPr>
                <w:color w:val="0A0C0C"/>
              </w:rPr>
              <w:t>YR to continue to set up and use Tapestry</w:t>
            </w:r>
            <w:r>
              <w:rPr>
                <w:color w:val="0A0C0C"/>
                <w:spacing w:val="-59"/>
              </w:rPr>
              <w:t xml:space="preserve"> </w:t>
            </w:r>
            <w:r>
              <w:rPr>
                <w:color w:val="0A0C0C"/>
              </w:rPr>
              <w:t>as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previously.</w:t>
            </w:r>
          </w:p>
          <w:p w:rsidR="00643D20" w:rsidRDefault="00C613CC">
            <w:pPr>
              <w:pStyle w:val="TableParagraph"/>
              <w:spacing w:before="196" w:line="276" w:lineRule="auto"/>
              <w:ind w:right="41"/>
            </w:pPr>
            <w:r>
              <w:rPr>
                <w:color w:val="0A0C0C"/>
              </w:rPr>
              <w:t>Maintenance of ICT resources to ensure that</w:t>
            </w:r>
            <w:r>
              <w:rPr>
                <w:color w:val="0A0C0C"/>
                <w:spacing w:val="-60"/>
              </w:rPr>
              <w:t xml:space="preserve"> </w:t>
            </w:r>
            <w:r>
              <w:rPr>
                <w:color w:val="0A0C0C"/>
              </w:rPr>
              <w:t>these can be quickly distributed to those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families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who may</w:t>
            </w:r>
            <w:r>
              <w:rPr>
                <w:color w:val="0A0C0C"/>
                <w:spacing w:val="-3"/>
              </w:rPr>
              <w:t xml:space="preserve"> </w:t>
            </w:r>
            <w:r>
              <w:rPr>
                <w:color w:val="0A0C0C"/>
              </w:rPr>
              <w:t>need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to</w:t>
            </w:r>
            <w:r>
              <w:rPr>
                <w:color w:val="0A0C0C"/>
                <w:spacing w:val="-1"/>
              </w:rPr>
              <w:t xml:space="preserve"> </w:t>
            </w:r>
            <w:r>
              <w:rPr>
                <w:color w:val="0A0C0C"/>
              </w:rPr>
              <w:t>make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use</w:t>
            </w:r>
            <w:r>
              <w:rPr>
                <w:color w:val="0A0C0C"/>
                <w:spacing w:val="-2"/>
              </w:rPr>
              <w:t xml:space="preserve"> </w:t>
            </w:r>
            <w:r>
              <w:rPr>
                <w:color w:val="0A0C0C"/>
              </w:rPr>
              <w:t>of</w:t>
            </w:r>
            <w:r>
              <w:rPr>
                <w:color w:val="0A0C0C"/>
                <w:spacing w:val="1"/>
              </w:rPr>
              <w:t xml:space="preserve"> </w:t>
            </w:r>
            <w:r>
              <w:rPr>
                <w:color w:val="0A0C0C"/>
              </w:rPr>
              <w:t>them</w:t>
            </w:r>
            <w:r w:rsidR="00267971">
              <w:rPr>
                <w:color w:val="0A0C0C"/>
              </w:rPr>
              <w:t xml:space="preserve"> should the school go into lockdown</w:t>
            </w:r>
          </w:p>
          <w:p w:rsidR="00643D20" w:rsidRDefault="00C613CC" w:rsidP="00267971">
            <w:pPr>
              <w:pStyle w:val="TableParagraph"/>
              <w:spacing w:before="200" w:line="276" w:lineRule="auto"/>
              <w:ind w:right="139"/>
            </w:pPr>
            <w:r>
              <w:rPr>
                <w:color w:val="0A0C0C"/>
              </w:rPr>
              <w:t>Upkeep of on-line programs</w:t>
            </w:r>
            <w:r w:rsidR="00267971">
              <w:rPr>
                <w:color w:val="0A0C0C"/>
              </w:rPr>
              <w:t xml:space="preserve"> used by the school</w:t>
            </w:r>
          </w:p>
        </w:tc>
        <w:tc>
          <w:tcPr>
            <w:tcW w:w="2352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0" w:type="dxa"/>
          </w:tcPr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43D20" w:rsidRDefault="00267971">
            <w:pPr>
              <w:pStyle w:val="TableParagraph"/>
              <w:spacing w:before="194"/>
              <w:ind w:left="57"/>
            </w:pPr>
            <w:r>
              <w:t>All teachers</w:t>
            </w:r>
          </w:p>
        </w:tc>
        <w:tc>
          <w:tcPr>
            <w:tcW w:w="1275" w:type="dxa"/>
          </w:tcPr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643D20" w:rsidRDefault="00C613CC">
            <w:pPr>
              <w:pStyle w:val="TableParagraph"/>
            </w:pPr>
            <w:r>
              <w:t>Ongoing</w:t>
            </w: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643D20">
            <w:pPr>
              <w:pStyle w:val="TableParagraph"/>
              <w:ind w:left="0"/>
              <w:rPr>
                <w:b/>
                <w:sz w:val="24"/>
              </w:rPr>
            </w:pPr>
          </w:p>
          <w:p w:rsidR="00643D20" w:rsidRDefault="00C613CC">
            <w:pPr>
              <w:pStyle w:val="TableParagraph"/>
              <w:spacing w:before="194"/>
            </w:pPr>
            <w:r>
              <w:t>Ongoing</w:t>
            </w:r>
          </w:p>
        </w:tc>
        <w:tc>
          <w:tcPr>
            <w:tcW w:w="819" w:type="dxa"/>
          </w:tcPr>
          <w:p w:rsidR="00643D20" w:rsidRDefault="00643D2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43D20" w:rsidRDefault="00643D20">
      <w:pPr>
        <w:rPr>
          <w:b/>
          <w:sz w:val="20"/>
        </w:rPr>
      </w:pPr>
    </w:p>
    <w:p w:rsidR="00643D20" w:rsidRDefault="00643D20">
      <w:pPr>
        <w:spacing w:before="8" w:after="1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27"/>
        <w:gridCol w:w="6147"/>
        <w:gridCol w:w="3632"/>
      </w:tblGrid>
      <w:tr w:rsidR="00643D20">
        <w:trPr>
          <w:trHeight w:val="753"/>
        </w:trPr>
        <w:tc>
          <w:tcPr>
            <w:tcW w:w="4727" w:type="dxa"/>
          </w:tcPr>
          <w:p w:rsidR="00643D20" w:rsidRDefault="00C613C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Assessor</w:t>
            </w:r>
          </w:p>
          <w:p w:rsidR="00643D20" w:rsidRDefault="00267971">
            <w:pPr>
              <w:pStyle w:val="TableParagraph"/>
              <w:spacing w:line="252" w:lineRule="exact"/>
              <w:ind w:left="110"/>
            </w:pPr>
            <w:r>
              <w:t>Louis Taylor</w:t>
            </w:r>
          </w:p>
        </w:tc>
        <w:tc>
          <w:tcPr>
            <w:tcW w:w="6147" w:type="dxa"/>
          </w:tcPr>
          <w:p w:rsidR="00643D20" w:rsidRDefault="00C613CC">
            <w:pPr>
              <w:pStyle w:val="TableParagraph"/>
              <w:ind w:left="109"/>
            </w:pPr>
            <w:r>
              <w:t>Signature</w:t>
            </w:r>
          </w:p>
        </w:tc>
        <w:tc>
          <w:tcPr>
            <w:tcW w:w="3632" w:type="dxa"/>
          </w:tcPr>
          <w:p w:rsidR="00643D20" w:rsidRDefault="00C613CC">
            <w:pPr>
              <w:pStyle w:val="TableParagraph"/>
              <w:spacing w:line="252" w:lineRule="exact"/>
              <w:ind w:left="107"/>
            </w:pPr>
            <w:r>
              <w:t>Date</w:t>
            </w:r>
          </w:p>
          <w:p w:rsidR="00643D20" w:rsidRDefault="00267971">
            <w:pPr>
              <w:pStyle w:val="TableParagraph"/>
              <w:spacing w:line="252" w:lineRule="exact"/>
              <w:ind w:left="107"/>
            </w:pPr>
            <w:r>
              <w:t>October 2021</w:t>
            </w:r>
          </w:p>
        </w:tc>
      </w:tr>
      <w:tr w:rsidR="00643D20">
        <w:trPr>
          <w:trHeight w:val="707"/>
        </w:trPr>
        <w:tc>
          <w:tcPr>
            <w:tcW w:w="4727" w:type="dxa"/>
          </w:tcPr>
          <w:p w:rsidR="00643D20" w:rsidRDefault="00C613CC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Responsible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Manager</w:t>
            </w:r>
          </w:p>
          <w:p w:rsidR="00643D20" w:rsidRDefault="00267971">
            <w:pPr>
              <w:pStyle w:val="TableParagraph"/>
              <w:spacing w:before="1"/>
              <w:ind w:left="110"/>
            </w:pPr>
            <w:r>
              <w:t>Louis Taylor</w:t>
            </w:r>
          </w:p>
        </w:tc>
        <w:tc>
          <w:tcPr>
            <w:tcW w:w="6147" w:type="dxa"/>
          </w:tcPr>
          <w:p w:rsidR="00643D20" w:rsidRDefault="00C613CC">
            <w:pPr>
              <w:pStyle w:val="TableParagraph"/>
              <w:ind w:left="109"/>
            </w:pPr>
            <w:r>
              <w:t>Signature</w:t>
            </w:r>
          </w:p>
        </w:tc>
        <w:tc>
          <w:tcPr>
            <w:tcW w:w="3632" w:type="dxa"/>
          </w:tcPr>
          <w:p w:rsidR="00643D20" w:rsidRDefault="00C613CC">
            <w:pPr>
              <w:pStyle w:val="TableParagraph"/>
              <w:ind w:left="107"/>
            </w:pPr>
            <w:r>
              <w:t>Date</w:t>
            </w:r>
          </w:p>
          <w:p w:rsidR="00643D20" w:rsidRDefault="00267971">
            <w:pPr>
              <w:pStyle w:val="TableParagraph"/>
              <w:spacing w:before="1"/>
              <w:ind w:left="107"/>
            </w:pPr>
            <w:r>
              <w:t>October 2021</w:t>
            </w:r>
          </w:p>
        </w:tc>
      </w:tr>
    </w:tbl>
    <w:p w:rsidR="00C613CC" w:rsidRDefault="00C613CC"/>
    <w:sectPr w:rsidR="00C613CC" w:rsidSect="00643D20">
      <w:type w:val="continuous"/>
      <w:pgSz w:w="16840" w:h="11910" w:orient="landscape"/>
      <w:pgMar w:top="1100" w:right="1080" w:bottom="1120" w:left="10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CC" w:rsidRDefault="00C613CC" w:rsidP="00643D20">
      <w:r>
        <w:separator/>
      </w:r>
    </w:p>
  </w:endnote>
  <w:endnote w:type="continuationSeparator" w:id="0">
    <w:p w:rsidR="00C613CC" w:rsidRDefault="00C613CC" w:rsidP="0064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20" w:rsidRDefault="00643D20">
    <w:pPr>
      <w:pStyle w:val="BodyText"/>
      <w:spacing w:line="14" w:lineRule="auto"/>
      <w:rPr>
        <w:b w:val="0"/>
        <w:sz w:val="20"/>
      </w:rPr>
    </w:pPr>
    <w:r w:rsidRPr="00643D2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3.7pt;margin-top:534.3pt;width:12.6pt;height:13.05pt;z-index:-251658752;mso-position-horizontal-relative:page;mso-position-vertical-relative:page" filled="f" stroked="f">
          <v:textbox inset="0,0,0,0">
            <w:txbxContent>
              <w:p w:rsidR="00643D20" w:rsidRDefault="00643D2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13C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797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CC" w:rsidRDefault="00C613CC" w:rsidP="00643D20">
      <w:r>
        <w:separator/>
      </w:r>
    </w:p>
  </w:footnote>
  <w:footnote w:type="continuationSeparator" w:id="0">
    <w:p w:rsidR="00C613CC" w:rsidRDefault="00C613CC" w:rsidP="00643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919"/>
    <w:multiLevelType w:val="hybridMultilevel"/>
    <w:tmpl w:val="CF208934"/>
    <w:lvl w:ilvl="0" w:tplc="117E5FE2">
      <w:start w:val="1"/>
      <w:numFmt w:val="decimal"/>
      <w:lvlText w:val="%1."/>
      <w:lvlJc w:val="left"/>
      <w:pPr>
        <w:ind w:left="7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A0C0C"/>
        <w:w w:val="100"/>
        <w:sz w:val="22"/>
        <w:szCs w:val="22"/>
        <w:lang w:val="en-GB" w:eastAsia="en-US" w:bidi="ar-SA"/>
      </w:rPr>
    </w:lvl>
    <w:lvl w:ilvl="1" w:tplc="CFB4AB72">
      <w:numFmt w:val="bullet"/>
      <w:lvlText w:val="•"/>
      <w:lvlJc w:val="left"/>
      <w:pPr>
        <w:ind w:left="1149" w:hanging="360"/>
      </w:pPr>
      <w:rPr>
        <w:rFonts w:hint="default"/>
        <w:lang w:val="en-GB" w:eastAsia="en-US" w:bidi="ar-SA"/>
      </w:rPr>
    </w:lvl>
    <w:lvl w:ilvl="2" w:tplc="BCDE3CF8">
      <w:numFmt w:val="bullet"/>
      <w:lvlText w:val="•"/>
      <w:lvlJc w:val="left"/>
      <w:pPr>
        <w:ind w:left="1518" w:hanging="360"/>
      </w:pPr>
      <w:rPr>
        <w:rFonts w:hint="default"/>
        <w:lang w:val="en-GB" w:eastAsia="en-US" w:bidi="ar-SA"/>
      </w:rPr>
    </w:lvl>
    <w:lvl w:ilvl="3" w:tplc="518A9540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2DA8D308">
      <w:numFmt w:val="bullet"/>
      <w:lvlText w:val="•"/>
      <w:lvlJc w:val="left"/>
      <w:pPr>
        <w:ind w:left="2257" w:hanging="360"/>
      </w:pPr>
      <w:rPr>
        <w:rFonts w:hint="default"/>
        <w:lang w:val="en-GB" w:eastAsia="en-US" w:bidi="ar-SA"/>
      </w:rPr>
    </w:lvl>
    <w:lvl w:ilvl="5" w:tplc="64FA5BC2"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6" w:tplc="AF5C0E76">
      <w:numFmt w:val="bullet"/>
      <w:lvlText w:val="•"/>
      <w:lvlJc w:val="left"/>
      <w:pPr>
        <w:ind w:left="2996" w:hanging="360"/>
      </w:pPr>
      <w:rPr>
        <w:rFonts w:hint="default"/>
        <w:lang w:val="en-GB" w:eastAsia="en-US" w:bidi="ar-SA"/>
      </w:rPr>
    </w:lvl>
    <w:lvl w:ilvl="7" w:tplc="37AE8BD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8" w:tplc="2A22B820">
      <w:numFmt w:val="bullet"/>
      <w:lvlText w:val="•"/>
      <w:lvlJc w:val="left"/>
      <w:pPr>
        <w:ind w:left="3735" w:hanging="360"/>
      </w:pPr>
      <w:rPr>
        <w:rFonts w:hint="default"/>
        <w:lang w:val="en-GB" w:eastAsia="en-US" w:bidi="ar-SA"/>
      </w:rPr>
    </w:lvl>
  </w:abstractNum>
  <w:abstractNum w:abstractNumId="1">
    <w:nsid w:val="639350C9"/>
    <w:multiLevelType w:val="hybridMultilevel"/>
    <w:tmpl w:val="F60488A4"/>
    <w:lvl w:ilvl="0" w:tplc="9E92CC78">
      <w:start w:val="3"/>
      <w:numFmt w:val="decimal"/>
      <w:lvlText w:val="%1."/>
      <w:lvlJc w:val="left"/>
      <w:pPr>
        <w:ind w:left="7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A0C0C"/>
        <w:w w:val="100"/>
        <w:sz w:val="22"/>
        <w:szCs w:val="22"/>
        <w:lang w:val="en-GB" w:eastAsia="en-US" w:bidi="ar-SA"/>
      </w:rPr>
    </w:lvl>
    <w:lvl w:ilvl="1" w:tplc="CCB26834">
      <w:numFmt w:val="bullet"/>
      <w:lvlText w:val="•"/>
      <w:lvlJc w:val="left"/>
      <w:pPr>
        <w:ind w:left="1149" w:hanging="360"/>
      </w:pPr>
      <w:rPr>
        <w:rFonts w:hint="default"/>
        <w:lang w:val="en-GB" w:eastAsia="en-US" w:bidi="ar-SA"/>
      </w:rPr>
    </w:lvl>
    <w:lvl w:ilvl="2" w:tplc="12B8A33A">
      <w:numFmt w:val="bullet"/>
      <w:lvlText w:val="•"/>
      <w:lvlJc w:val="left"/>
      <w:pPr>
        <w:ind w:left="1518" w:hanging="360"/>
      </w:pPr>
      <w:rPr>
        <w:rFonts w:hint="default"/>
        <w:lang w:val="en-GB" w:eastAsia="en-US" w:bidi="ar-SA"/>
      </w:rPr>
    </w:lvl>
    <w:lvl w:ilvl="3" w:tplc="5E8A40DA">
      <w:numFmt w:val="bullet"/>
      <w:lvlText w:val="•"/>
      <w:lvlJc w:val="left"/>
      <w:pPr>
        <w:ind w:left="1888" w:hanging="360"/>
      </w:pPr>
      <w:rPr>
        <w:rFonts w:hint="default"/>
        <w:lang w:val="en-GB" w:eastAsia="en-US" w:bidi="ar-SA"/>
      </w:rPr>
    </w:lvl>
    <w:lvl w:ilvl="4" w:tplc="67024CAC">
      <w:numFmt w:val="bullet"/>
      <w:lvlText w:val="•"/>
      <w:lvlJc w:val="left"/>
      <w:pPr>
        <w:ind w:left="2257" w:hanging="360"/>
      </w:pPr>
      <w:rPr>
        <w:rFonts w:hint="default"/>
        <w:lang w:val="en-GB" w:eastAsia="en-US" w:bidi="ar-SA"/>
      </w:rPr>
    </w:lvl>
    <w:lvl w:ilvl="5" w:tplc="F2926B0A">
      <w:numFmt w:val="bullet"/>
      <w:lvlText w:val="•"/>
      <w:lvlJc w:val="left"/>
      <w:pPr>
        <w:ind w:left="2627" w:hanging="360"/>
      </w:pPr>
      <w:rPr>
        <w:rFonts w:hint="default"/>
        <w:lang w:val="en-GB" w:eastAsia="en-US" w:bidi="ar-SA"/>
      </w:rPr>
    </w:lvl>
    <w:lvl w:ilvl="6" w:tplc="CBB21F3C">
      <w:numFmt w:val="bullet"/>
      <w:lvlText w:val="•"/>
      <w:lvlJc w:val="left"/>
      <w:pPr>
        <w:ind w:left="2996" w:hanging="360"/>
      </w:pPr>
      <w:rPr>
        <w:rFonts w:hint="default"/>
        <w:lang w:val="en-GB" w:eastAsia="en-US" w:bidi="ar-SA"/>
      </w:rPr>
    </w:lvl>
    <w:lvl w:ilvl="7" w:tplc="969A17D2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8" w:tplc="2E283914">
      <w:numFmt w:val="bullet"/>
      <w:lvlText w:val="•"/>
      <w:lvlJc w:val="left"/>
      <w:pPr>
        <w:ind w:left="3735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3D20"/>
    <w:rsid w:val="00267971"/>
    <w:rsid w:val="00643D20"/>
    <w:rsid w:val="00C6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3D20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3D20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43D20"/>
  </w:style>
  <w:style w:type="paragraph" w:customStyle="1" w:styleId="TableParagraph">
    <w:name w:val="Table Paragraph"/>
    <w:basedOn w:val="Normal"/>
    <w:uiPriority w:val="1"/>
    <w:qFormat/>
    <w:rsid w:val="00643D20"/>
    <w:pPr>
      <w:ind w:left="5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rhhqcc</dc:creator>
  <cp:lastModifiedBy>louis.taylor</cp:lastModifiedBy>
  <cp:revision>2</cp:revision>
  <dcterms:created xsi:type="dcterms:W3CDTF">2021-10-04T15:49:00Z</dcterms:created>
  <dcterms:modified xsi:type="dcterms:W3CDTF">2021-10-04T15:49:00Z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2021-10-04T00:00:00Z</vt:filetime>
  </property>
</Properties>
</file>